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291" w:rsidRDefault="00A07291" w:rsidP="00A07291">
      <w:pPr>
        <w:pStyle w:val="pc"/>
        <w:shd w:val="clear" w:color="auto" w:fill="FFFFFF"/>
        <w:spacing w:before="0" w:beforeAutospacing="0" w:after="0" w:afterAutospacing="0"/>
        <w:jc w:val="center"/>
        <w:textAlignment w:val="baseline"/>
        <w:rPr>
          <w:rFonts w:ascii="Arial" w:hAnsi="Arial" w:cs="Arial"/>
          <w:b/>
          <w:bCs/>
          <w:color w:val="222222"/>
        </w:rPr>
      </w:pPr>
      <w:r>
        <w:rPr>
          <w:rFonts w:ascii="Arial" w:hAnsi="Arial" w:cs="Arial"/>
          <w:b/>
          <w:bCs/>
          <w:color w:val="222222"/>
        </w:rPr>
        <w:t>ПРАВИТЕЛЬСТВО РОССИЙСКОЙ ФЕДЕРАЦИИ</w:t>
      </w:r>
    </w:p>
    <w:p w:rsidR="00A07291" w:rsidRDefault="00A07291" w:rsidP="00A07291">
      <w:pPr>
        <w:pStyle w:val="pc"/>
        <w:shd w:val="clear" w:color="auto" w:fill="FFFFFF"/>
        <w:spacing w:before="0" w:beforeAutospacing="0" w:after="0" w:afterAutospacing="0"/>
        <w:jc w:val="center"/>
        <w:textAlignment w:val="baseline"/>
        <w:rPr>
          <w:rFonts w:ascii="Arial" w:hAnsi="Arial" w:cs="Arial"/>
          <w:b/>
          <w:bCs/>
          <w:color w:val="222222"/>
        </w:rPr>
      </w:pPr>
      <w:r>
        <w:rPr>
          <w:rFonts w:ascii="Arial" w:hAnsi="Arial" w:cs="Arial"/>
          <w:b/>
          <w:bCs/>
          <w:color w:val="222222"/>
        </w:rPr>
        <w:t>ПОСТАНОВЛЕНИЕ</w:t>
      </w:r>
    </w:p>
    <w:p w:rsidR="00A07291" w:rsidRDefault="00A07291" w:rsidP="00A07291">
      <w:pPr>
        <w:pStyle w:val="pc"/>
        <w:shd w:val="clear" w:color="auto" w:fill="FFFFFF"/>
        <w:spacing w:before="0" w:beforeAutospacing="0" w:after="0" w:afterAutospacing="0"/>
        <w:jc w:val="center"/>
        <w:textAlignment w:val="baseline"/>
        <w:rPr>
          <w:rFonts w:ascii="Arial" w:hAnsi="Arial" w:cs="Arial"/>
          <w:b/>
          <w:bCs/>
          <w:color w:val="222222"/>
        </w:rPr>
      </w:pPr>
      <w:r>
        <w:rPr>
          <w:rFonts w:ascii="Arial" w:hAnsi="Arial" w:cs="Arial"/>
          <w:b/>
          <w:bCs/>
          <w:color w:val="222222"/>
        </w:rPr>
        <w:t>от 19 декабря 2016 г. N 1403</w:t>
      </w:r>
    </w:p>
    <w:p w:rsidR="00A07291" w:rsidRDefault="00A07291" w:rsidP="00A07291">
      <w:pPr>
        <w:pStyle w:val="pc"/>
        <w:shd w:val="clear" w:color="auto" w:fill="FFFFFF"/>
        <w:spacing w:before="0" w:beforeAutospacing="0" w:after="0" w:afterAutospacing="0"/>
        <w:jc w:val="center"/>
        <w:textAlignment w:val="baseline"/>
        <w:rPr>
          <w:rFonts w:ascii="Arial" w:hAnsi="Arial" w:cs="Arial"/>
          <w:b/>
          <w:bCs/>
          <w:color w:val="222222"/>
        </w:rPr>
      </w:pPr>
      <w:r>
        <w:rPr>
          <w:rFonts w:ascii="Arial" w:hAnsi="Arial" w:cs="Arial"/>
          <w:b/>
          <w:bCs/>
          <w:color w:val="222222"/>
        </w:rPr>
        <w:t>О ПРОГРАММЕ</w:t>
      </w:r>
    </w:p>
    <w:p w:rsidR="00A07291" w:rsidRDefault="00A07291" w:rsidP="00A07291">
      <w:pPr>
        <w:pStyle w:val="pc"/>
        <w:shd w:val="clear" w:color="auto" w:fill="FFFFFF"/>
        <w:spacing w:before="0" w:beforeAutospacing="0" w:after="0" w:afterAutospacing="0"/>
        <w:jc w:val="center"/>
        <w:textAlignment w:val="baseline"/>
        <w:rPr>
          <w:rFonts w:ascii="Arial" w:hAnsi="Arial" w:cs="Arial"/>
          <w:b/>
          <w:bCs/>
          <w:color w:val="222222"/>
        </w:rPr>
      </w:pPr>
      <w:r>
        <w:rPr>
          <w:rFonts w:ascii="Arial" w:hAnsi="Arial" w:cs="Arial"/>
          <w:b/>
          <w:bCs/>
          <w:color w:val="222222"/>
        </w:rPr>
        <w:t>ГОСУДАРСТВЕННЫХ ГАРАНТИЙ БЕСПЛАТНОГО ОКАЗАНИЯ ГРАЖДАНАМ</w:t>
      </w:r>
    </w:p>
    <w:p w:rsidR="00A07291" w:rsidRDefault="00A07291" w:rsidP="00A07291">
      <w:pPr>
        <w:pStyle w:val="pc"/>
        <w:shd w:val="clear" w:color="auto" w:fill="FFFFFF"/>
        <w:spacing w:before="0" w:beforeAutospacing="0" w:after="0" w:afterAutospacing="0"/>
        <w:jc w:val="center"/>
        <w:textAlignment w:val="baseline"/>
        <w:rPr>
          <w:rFonts w:ascii="Arial" w:hAnsi="Arial" w:cs="Arial"/>
          <w:b/>
          <w:bCs/>
          <w:color w:val="222222"/>
        </w:rPr>
      </w:pPr>
      <w:r>
        <w:rPr>
          <w:rFonts w:ascii="Arial" w:hAnsi="Arial" w:cs="Arial"/>
          <w:b/>
          <w:bCs/>
          <w:color w:val="222222"/>
        </w:rPr>
        <w:t>МЕДИЦИНСКОЙ ПОМОЩИ НА 2017 ГОД И НА ПЛАНОВЫЙ ПЕРИОД</w:t>
      </w:r>
    </w:p>
    <w:p w:rsidR="00A07291" w:rsidRDefault="00A07291" w:rsidP="00A07291">
      <w:pPr>
        <w:pStyle w:val="pc"/>
        <w:shd w:val="clear" w:color="auto" w:fill="FFFFFF"/>
        <w:spacing w:before="0" w:beforeAutospacing="0" w:after="0" w:afterAutospacing="0"/>
        <w:jc w:val="center"/>
        <w:textAlignment w:val="baseline"/>
        <w:rPr>
          <w:rFonts w:ascii="Arial" w:hAnsi="Arial" w:cs="Arial"/>
          <w:b/>
          <w:bCs/>
          <w:color w:val="222222"/>
        </w:rPr>
      </w:pPr>
      <w:r>
        <w:rPr>
          <w:rFonts w:ascii="Arial" w:hAnsi="Arial" w:cs="Arial"/>
          <w:b/>
          <w:bCs/>
          <w:color w:val="222222"/>
        </w:rPr>
        <w:t>2018 И 2019 ГОДОВ</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1. Утвердить прилагаемую Программу государственных гарантий бесплатного оказания гражданам медицинской помощи на 2017 год и на плановый период 2018 и 2019 годов.</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2. Министерству здравоохранения Российской Федерации:</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а) внести в установленном порядке в Правительство Российской Федерации:</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до 1 июля 2017 г. - доклад о реализации Программы государственных гарантий бесплатного оказания гражданам медицинской помощи на 2016 год;</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до 25 сентября 2017 г. - проект программы государственных гарантий бесплатного оказания гражданам медицинской помощи на 2018 год и на плановый период 2019 и 2020 годов;</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б) давать разъяснения по вопросам формирования и экономического обоснования территориальных программ государственных гарантий бесплатного оказания гражданам медицинской помощи на 2017 год и на плановый период 2018 и 2019 годов, включая подходы к определению дифференцированных нормативов объема медицинской помощи, в том числе совместно с Федеральным фондом обязательного медицинского страхования - по вопросам формирования и экономического обоснования территориальных программ обязательного медицинского страхования;</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2017 год и на плановый период 2018 и 2019 годов, в том числе совместно с Федеральным фондом обязательного медицинского страхования - территориальных программ обязательного медицинского страхования;</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г) привести свои нормативные правовые акты в соответствие с настоящим постановлением.</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3. Рекомендовать органам государственной власти субъектов Российской Федерации утвердить до 30 декабря 2016 г. территориальные программы государственных гарантий бесплатного оказания гражданам медицинской помощи на 2017 год и на плановый период 2018 и 2019 годов.</w:t>
      </w:r>
    </w:p>
    <w:p w:rsidR="00A07291" w:rsidRDefault="00A07291" w:rsidP="00A07291">
      <w:pPr>
        <w:pStyle w:val="pr"/>
        <w:shd w:val="clear" w:color="auto" w:fill="FFFFFF"/>
        <w:spacing w:before="0" w:beforeAutospacing="0" w:after="0" w:afterAutospacing="0"/>
        <w:jc w:val="right"/>
        <w:textAlignment w:val="baseline"/>
        <w:rPr>
          <w:rFonts w:ascii="Arial" w:hAnsi="Arial" w:cs="Arial"/>
          <w:color w:val="222222"/>
        </w:rPr>
      </w:pPr>
      <w:r>
        <w:rPr>
          <w:rFonts w:ascii="Arial" w:hAnsi="Arial" w:cs="Arial"/>
          <w:color w:val="222222"/>
        </w:rPr>
        <w:t>Председатель Правительства</w:t>
      </w:r>
    </w:p>
    <w:p w:rsidR="00A07291" w:rsidRDefault="00A07291" w:rsidP="00A07291">
      <w:pPr>
        <w:pStyle w:val="pr"/>
        <w:shd w:val="clear" w:color="auto" w:fill="FFFFFF"/>
        <w:spacing w:before="0" w:beforeAutospacing="0" w:after="0" w:afterAutospacing="0"/>
        <w:jc w:val="right"/>
        <w:textAlignment w:val="baseline"/>
        <w:rPr>
          <w:rFonts w:ascii="Arial" w:hAnsi="Arial" w:cs="Arial"/>
          <w:color w:val="222222"/>
        </w:rPr>
      </w:pPr>
      <w:r>
        <w:rPr>
          <w:rFonts w:ascii="Arial" w:hAnsi="Arial" w:cs="Arial"/>
          <w:color w:val="222222"/>
        </w:rPr>
        <w:t>Российской Федерации</w:t>
      </w:r>
    </w:p>
    <w:p w:rsidR="00A07291" w:rsidRDefault="00A07291" w:rsidP="00A07291">
      <w:pPr>
        <w:pStyle w:val="pr"/>
        <w:shd w:val="clear" w:color="auto" w:fill="FFFFFF"/>
        <w:spacing w:before="0" w:beforeAutospacing="0" w:after="0" w:afterAutospacing="0"/>
        <w:jc w:val="right"/>
        <w:textAlignment w:val="baseline"/>
        <w:rPr>
          <w:rFonts w:ascii="Arial" w:hAnsi="Arial" w:cs="Arial"/>
          <w:color w:val="222222"/>
        </w:rPr>
      </w:pPr>
      <w:r>
        <w:rPr>
          <w:rFonts w:ascii="Arial" w:hAnsi="Arial" w:cs="Arial"/>
          <w:color w:val="222222"/>
        </w:rPr>
        <w:t>Д.МЕДВЕДЕВ</w:t>
      </w:r>
    </w:p>
    <w:p w:rsidR="00A07291" w:rsidRDefault="00A07291" w:rsidP="00A07291">
      <w:pPr>
        <w:pStyle w:val="pr"/>
        <w:shd w:val="clear" w:color="auto" w:fill="FFFFFF"/>
        <w:spacing w:before="0" w:beforeAutospacing="0" w:after="0" w:afterAutospacing="0"/>
        <w:jc w:val="right"/>
        <w:textAlignment w:val="baseline"/>
        <w:rPr>
          <w:rFonts w:ascii="Arial" w:hAnsi="Arial" w:cs="Arial"/>
          <w:color w:val="222222"/>
        </w:rPr>
      </w:pPr>
      <w:r>
        <w:rPr>
          <w:rFonts w:ascii="Arial" w:hAnsi="Arial" w:cs="Arial"/>
          <w:color w:val="222222"/>
        </w:rPr>
        <w:t>Утверждена</w:t>
      </w:r>
    </w:p>
    <w:p w:rsidR="00A07291" w:rsidRDefault="00A07291" w:rsidP="00A07291">
      <w:pPr>
        <w:pStyle w:val="pr"/>
        <w:shd w:val="clear" w:color="auto" w:fill="FFFFFF"/>
        <w:spacing w:before="0" w:beforeAutospacing="0" w:after="0" w:afterAutospacing="0"/>
        <w:jc w:val="right"/>
        <w:textAlignment w:val="baseline"/>
        <w:rPr>
          <w:rFonts w:ascii="Arial" w:hAnsi="Arial" w:cs="Arial"/>
          <w:color w:val="222222"/>
        </w:rPr>
      </w:pPr>
      <w:r>
        <w:rPr>
          <w:rFonts w:ascii="Arial" w:hAnsi="Arial" w:cs="Arial"/>
          <w:color w:val="222222"/>
        </w:rPr>
        <w:t>постановлением Правительства</w:t>
      </w:r>
    </w:p>
    <w:p w:rsidR="00A07291" w:rsidRDefault="00A07291" w:rsidP="00A07291">
      <w:pPr>
        <w:pStyle w:val="pr"/>
        <w:shd w:val="clear" w:color="auto" w:fill="FFFFFF"/>
        <w:spacing w:before="0" w:beforeAutospacing="0" w:after="0" w:afterAutospacing="0"/>
        <w:jc w:val="right"/>
        <w:textAlignment w:val="baseline"/>
        <w:rPr>
          <w:rFonts w:ascii="Arial" w:hAnsi="Arial" w:cs="Arial"/>
          <w:color w:val="222222"/>
        </w:rPr>
      </w:pPr>
      <w:r>
        <w:rPr>
          <w:rFonts w:ascii="Arial" w:hAnsi="Arial" w:cs="Arial"/>
          <w:color w:val="222222"/>
        </w:rPr>
        <w:t>Российской Федерации</w:t>
      </w:r>
    </w:p>
    <w:p w:rsidR="00A07291" w:rsidRDefault="00A07291" w:rsidP="00A07291">
      <w:pPr>
        <w:pStyle w:val="pr"/>
        <w:shd w:val="clear" w:color="auto" w:fill="FFFFFF"/>
        <w:spacing w:before="0" w:beforeAutospacing="0" w:after="0" w:afterAutospacing="0"/>
        <w:jc w:val="right"/>
        <w:textAlignment w:val="baseline"/>
        <w:rPr>
          <w:rFonts w:ascii="Arial" w:hAnsi="Arial" w:cs="Arial"/>
          <w:color w:val="222222"/>
        </w:rPr>
      </w:pPr>
      <w:r>
        <w:rPr>
          <w:rFonts w:ascii="Arial" w:hAnsi="Arial" w:cs="Arial"/>
          <w:color w:val="222222"/>
        </w:rPr>
        <w:t>от 19 декабря 2016 г. N 1403</w:t>
      </w:r>
    </w:p>
    <w:p w:rsidR="00A07291" w:rsidRDefault="00A07291" w:rsidP="00A07291">
      <w:pPr>
        <w:pStyle w:val="pc"/>
        <w:shd w:val="clear" w:color="auto" w:fill="FFFFFF"/>
        <w:spacing w:before="0" w:beforeAutospacing="0" w:after="0" w:afterAutospacing="0"/>
        <w:jc w:val="center"/>
        <w:textAlignment w:val="baseline"/>
        <w:rPr>
          <w:rFonts w:ascii="Arial" w:hAnsi="Arial" w:cs="Arial"/>
          <w:b/>
          <w:bCs/>
          <w:color w:val="222222"/>
        </w:rPr>
      </w:pPr>
      <w:r>
        <w:rPr>
          <w:rFonts w:ascii="Arial" w:hAnsi="Arial" w:cs="Arial"/>
          <w:b/>
          <w:bCs/>
          <w:color w:val="222222"/>
        </w:rPr>
        <w:t>ПРОГРАММА</w:t>
      </w:r>
    </w:p>
    <w:p w:rsidR="00A07291" w:rsidRDefault="00A07291" w:rsidP="00A07291">
      <w:pPr>
        <w:pStyle w:val="pc"/>
        <w:shd w:val="clear" w:color="auto" w:fill="FFFFFF"/>
        <w:spacing w:before="0" w:beforeAutospacing="0" w:after="0" w:afterAutospacing="0"/>
        <w:jc w:val="center"/>
        <w:textAlignment w:val="baseline"/>
        <w:rPr>
          <w:rFonts w:ascii="Arial" w:hAnsi="Arial" w:cs="Arial"/>
          <w:b/>
          <w:bCs/>
          <w:color w:val="222222"/>
        </w:rPr>
      </w:pPr>
      <w:r>
        <w:rPr>
          <w:rFonts w:ascii="Arial" w:hAnsi="Arial" w:cs="Arial"/>
          <w:b/>
          <w:bCs/>
          <w:color w:val="222222"/>
        </w:rPr>
        <w:t>ГОСУДАРСТВЕННЫХ ГАРАНТИЙ БЕСПЛАТНОГО ОКАЗАНИЯ ГРАЖДАНАМ</w:t>
      </w:r>
    </w:p>
    <w:p w:rsidR="00A07291" w:rsidRDefault="00A07291" w:rsidP="00A07291">
      <w:pPr>
        <w:pStyle w:val="pc"/>
        <w:shd w:val="clear" w:color="auto" w:fill="FFFFFF"/>
        <w:spacing w:before="0" w:beforeAutospacing="0" w:after="0" w:afterAutospacing="0"/>
        <w:jc w:val="center"/>
        <w:textAlignment w:val="baseline"/>
        <w:rPr>
          <w:rFonts w:ascii="Arial" w:hAnsi="Arial" w:cs="Arial"/>
          <w:b/>
          <w:bCs/>
          <w:color w:val="222222"/>
        </w:rPr>
      </w:pPr>
      <w:r>
        <w:rPr>
          <w:rFonts w:ascii="Arial" w:hAnsi="Arial" w:cs="Arial"/>
          <w:b/>
          <w:bCs/>
          <w:color w:val="222222"/>
        </w:rPr>
        <w:t>МЕДИЦИНСКОЙ ПОМОЩИ НА 2017 ГОД И НА ПЛАНОВЫЙ ПЕРИОД</w:t>
      </w:r>
    </w:p>
    <w:p w:rsidR="00A07291" w:rsidRDefault="00A07291" w:rsidP="00A07291">
      <w:pPr>
        <w:pStyle w:val="pc"/>
        <w:shd w:val="clear" w:color="auto" w:fill="FFFFFF"/>
        <w:spacing w:before="0" w:beforeAutospacing="0" w:after="0" w:afterAutospacing="0"/>
        <w:jc w:val="center"/>
        <w:textAlignment w:val="baseline"/>
        <w:rPr>
          <w:rFonts w:ascii="Arial" w:hAnsi="Arial" w:cs="Arial"/>
          <w:b/>
          <w:bCs/>
          <w:color w:val="222222"/>
        </w:rPr>
      </w:pPr>
      <w:r>
        <w:rPr>
          <w:rFonts w:ascii="Arial" w:hAnsi="Arial" w:cs="Arial"/>
          <w:b/>
          <w:bCs/>
          <w:color w:val="222222"/>
        </w:rPr>
        <w:t>2018 И 2019 ГОДОВ</w:t>
      </w:r>
    </w:p>
    <w:p w:rsidR="00A07291" w:rsidRDefault="00A07291" w:rsidP="00A07291">
      <w:pPr>
        <w:pStyle w:val="pc"/>
        <w:shd w:val="clear" w:color="auto" w:fill="FFFFFF"/>
        <w:spacing w:before="0" w:beforeAutospacing="0" w:after="0" w:afterAutospacing="0"/>
        <w:jc w:val="center"/>
        <w:textAlignment w:val="baseline"/>
        <w:rPr>
          <w:rFonts w:ascii="Arial" w:hAnsi="Arial" w:cs="Arial"/>
          <w:b/>
          <w:bCs/>
          <w:color w:val="222222"/>
        </w:rPr>
      </w:pPr>
      <w:r>
        <w:rPr>
          <w:rFonts w:ascii="Arial" w:hAnsi="Arial" w:cs="Arial"/>
          <w:b/>
          <w:bCs/>
          <w:color w:val="222222"/>
        </w:rPr>
        <w:t>I. Общие положения</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lastRenderedPageBreak/>
        <w:t>Программа государственных гарантий бесплатного оказания гражданам медицинской помощи на 2017 год и на плановый период 2018 и 2019 годов (далее - Программа) устанавливает перечень видов, форм и условий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Программа формируется с учетом порядков оказания медицинской помощи и на основе стандартов медицинской помощи,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Органы государственной власти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2017 год и на плановый период 2018 и 2019 годов,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территориальная программа).</w:t>
      </w:r>
    </w:p>
    <w:p w:rsidR="00A07291" w:rsidRDefault="00A07291" w:rsidP="00A07291">
      <w:pPr>
        <w:pStyle w:val="pc"/>
        <w:shd w:val="clear" w:color="auto" w:fill="FFFFFF"/>
        <w:spacing w:before="0" w:beforeAutospacing="0" w:after="0" w:afterAutospacing="0"/>
        <w:jc w:val="center"/>
        <w:textAlignment w:val="baseline"/>
        <w:rPr>
          <w:rFonts w:ascii="Arial" w:hAnsi="Arial" w:cs="Arial"/>
          <w:b/>
          <w:bCs/>
          <w:color w:val="222222"/>
        </w:rPr>
      </w:pPr>
      <w:r>
        <w:rPr>
          <w:rFonts w:ascii="Arial" w:hAnsi="Arial" w:cs="Arial"/>
          <w:b/>
          <w:bCs/>
          <w:color w:val="222222"/>
        </w:rPr>
        <w:t>II. Перечень видов, форм и условий</w:t>
      </w:r>
    </w:p>
    <w:p w:rsidR="00A07291" w:rsidRDefault="00A07291" w:rsidP="00A07291">
      <w:pPr>
        <w:pStyle w:val="pc"/>
        <w:shd w:val="clear" w:color="auto" w:fill="FFFFFF"/>
        <w:spacing w:before="0" w:beforeAutospacing="0" w:after="0" w:afterAutospacing="0"/>
        <w:jc w:val="center"/>
        <w:textAlignment w:val="baseline"/>
        <w:rPr>
          <w:rFonts w:ascii="Arial" w:hAnsi="Arial" w:cs="Arial"/>
          <w:b/>
          <w:bCs/>
          <w:color w:val="222222"/>
        </w:rPr>
      </w:pPr>
      <w:r>
        <w:rPr>
          <w:rFonts w:ascii="Arial" w:hAnsi="Arial" w:cs="Arial"/>
          <w:b/>
          <w:bCs/>
          <w:color w:val="222222"/>
        </w:rPr>
        <w:t>предоставления медицинской помощи, оказание которой</w:t>
      </w:r>
    </w:p>
    <w:p w:rsidR="00A07291" w:rsidRDefault="00A07291" w:rsidP="00A07291">
      <w:pPr>
        <w:pStyle w:val="pc"/>
        <w:shd w:val="clear" w:color="auto" w:fill="FFFFFF"/>
        <w:spacing w:before="0" w:beforeAutospacing="0" w:after="0" w:afterAutospacing="0"/>
        <w:jc w:val="center"/>
        <w:textAlignment w:val="baseline"/>
        <w:rPr>
          <w:rFonts w:ascii="Arial" w:hAnsi="Arial" w:cs="Arial"/>
          <w:b/>
          <w:bCs/>
          <w:color w:val="222222"/>
        </w:rPr>
      </w:pPr>
      <w:r>
        <w:rPr>
          <w:rFonts w:ascii="Arial" w:hAnsi="Arial" w:cs="Arial"/>
          <w:b/>
          <w:bCs/>
          <w:color w:val="222222"/>
        </w:rPr>
        <w:t>осуществляется бесплатно</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В рамках Программы (за исключением медицинской помощи, оказываемой в рамках клинической апробации) бесплатно предоставляются:</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первичная медико-санитарная помощь, в том числе первичная доврачебная, первичная врачебная и первичная специализированная;</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специализированная, в том числе высокотехнологичная, медицинская помощь;</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скорая, в том числе скорая специализированная, медицинская помощь;</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паллиативная медицинская помощь, оказываемая медицинскими организациями.</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Понятие "медицинская организация" используется в Программе в значении, определенном в федеральных законах "Об основах охраны здоровья граждан в Российской Федерации" и "Об обязательном медицинском страховании в Российской Федерации".</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Первичная медико-санитарная помощь оказывается бесплатно в амбулаторных условиях и в условиях дневного стационара, в плановой и неотложной формах.</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lastRenderedPageBreak/>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приложению (далее - перечень видов высокотехнологичной медицинской помощи).</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 xml:space="preserve">Паллиативная медицинская помощь оказывается бесплатно в амбулаторных и стационарных условиях медицинскими работниками, прошедшими обучение по оказанию такой помощи, и представляет собой комплекс медицинских вмешательств, направленных на избавление от боли и облегчение других </w:t>
      </w:r>
      <w:r>
        <w:rPr>
          <w:rFonts w:ascii="Arial" w:hAnsi="Arial" w:cs="Arial"/>
          <w:color w:val="222222"/>
        </w:rPr>
        <w:lastRenderedPageBreak/>
        <w:t>тяжелых проявлений заболевания, в целях улучшения качества жизни неизлечимо больных граждан.</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Медицинская помощь оказывается в следующих формах:</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A07291" w:rsidRDefault="00A07291" w:rsidP="00A07291">
      <w:pPr>
        <w:pStyle w:val="pc"/>
        <w:shd w:val="clear" w:color="auto" w:fill="FFFFFF"/>
        <w:spacing w:before="0" w:beforeAutospacing="0" w:after="0" w:afterAutospacing="0"/>
        <w:jc w:val="center"/>
        <w:textAlignment w:val="baseline"/>
        <w:rPr>
          <w:rFonts w:ascii="Arial" w:hAnsi="Arial" w:cs="Arial"/>
          <w:b/>
          <w:bCs/>
          <w:color w:val="222222"/>
        </w:rPr>
      </w:pPr>
      <w:r>
        <w:rPr>
          <w:rFonts w:ascii="Arial" w:hAnsi="Arial" w:cs="Arial"/>
          <w:b/>
          <w:bCs/>
          <w:color w:val="222222"/>
        </w:rPr>
        <w:t>III. Перечень заболеваний и состояний, оказание</w:t>
      </w:r>
    </w:p>
    <w:p w:rsidR="00A07291" w:rsidRDefault="00A07291" w:rsidP="00A07291">
      <w:pPr>
        <w:pStyle w:val="pc"/>
        <w:shd w:val="clear" w:color="auto" w:fill="FFFFFF"/>
        <w:spacing w:before="0" w:beforeAutospacing="0" w:after="0" w:afterAutospacing="0"/>
        <w:jc w:val="center"/>
        <w:textAlignment w:val="baseline"/>
        <w:rPr>
          <w:rFonts w:ascii="Arial" w:hAnsi="Arial" w:cs="Arial"/>
          <w:b/>
          <w:bCs/>
          <w:color w:val="222222"/>
        </w:rPr>
      </w:pPr>
      <w:r>
        <w:rPr>
          <w:rFonts w:ascii="Arial" w:hAnsi="Arial" w:cs="Arial"/>
          <w:b/>
          <w:bCs/>
          <w:color w:val="222222"/>
        </w:rPr>
        <w:t>медицинской помощи при которых осуществляется бесплатно,</w:t>
      </w:r>
    </w:p>
    <w:p w:rsidR="00A07291" w:rsidRDefault="00A07291" w:rsidP="00A07291">
      <w:pPr>
        <w:pStyle w:val="pc"/>
        <w:shd w:val="clear" w:color="auto" w:fill="FFFFFF"/>
        <w:spacing w:before="0" w:beforeAutospacing="0" w:after="0" w:afterAutospacing="0"/>
        <w:jc w:val="center"/>
        <w:textAlignment w:val="baseline"/>
        <w:rPr>
          <w:rFonts w:ascii="Arial" w:hAnsi="Arial" w:cs="Arial"/>
          <w:b/>
          <w:bCs/>
          <w:color w:val="222222"/>
        </w:rPr>
      </w:pPr>
      <w:r>
        <w:rPr>
          <w:rFonts w:ascii="Arial" w:hAnsi="Arial" w:cs="Arial"/>
          <w:b/>
          <w:bCs/>
          <w:color w:val="222222"/>
        </w:rPr>
        <w:t>и категории граждан, оказание медицинской помощи</w:t>
      </w:r>
    </w:p>
    <w:p w:rsidR="00A07291" w:rsidRDefault="00A07291" w:rsidP="00A07291">
      <w:pPr>
        <w:pStyle w:val="pc"/>
        <w:shd w:val="clear" w:color="auto" w:fill="FFFFFF"/>
        <w:spacing w:before="0" w:beforeAutospacing="0" w:after="0" w:afterAutospacing="0"/>
        <w:jc w:val="center"/>
        <w:textAlignment w:val="baseline"/>
        <w:rPr>
          <w:rFonts w:ascii="Arial" w:hAnsi="Arial" w:cs="Arial"/>
          <w:b/>
          <w:bCs/>
          <w:color w:val="222222"/>
        </w:rPr>
      </w:pPr>
      <w:r>
        <w:rPr>
          <w:rFonts w:ascii="Arial" w:hAnsi="Arial" w:cs="Arial"/>
          <w:b/>
          <w:bCs/>
          <w:color w:val="222222"/>
        </w:rPr>
        <w:t>которым осуществляется бесплатно</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Гражданин имеет право на бесплатное получение медицинской помощи по видам, формам и условиям ее оказания в соответствии с разделом II Программы при следующих заболеваниях и состояниях:</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инфекционные и паразитарные болезни;</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новообразования;</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болезни эндокринной системы;</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расстройства питания и нарушения обмена веществ;</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болезни нервной системы;</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болезни крови, кроветворных органов;</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отдельные нарушения, вовлекающие иммунный механизм;</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болезни глаза и его придаточного аппарата;</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болезни уха и сосцевидного отростка;</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болезни системы кровообращения;</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болезни органов дыхания;</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болезни органов пищеварения, в том числе болезни полости рта, слюнных желез и челюстей (за исключением зубного протезирования);</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болезни мочеполовой системы;</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болезни кожи и подкожной клетчатки;</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болезни костно-мышечной системы и соединительной ткани;</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травмы, отравления и некоторые другие последствия воздействия внешних причин;</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врожденные аномалии (пороки развития);</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деформации и хромосомные нарушения;</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беременность, роды, послеродовой период и аборты;</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отдельные состояния, возникающие у детей в перинатальный период;</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психические расстройства и расстройства поведения;</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симптомы, признаки и отклонения от нормы, не отнесенные к заболеваниям и состояниям.</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В соответствии с законодательством Российской Федерации отдельные категории граждан имеют право на:</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обеспечение лекарственными препаратами (в соответствии с разделом V Программы);</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 xml:space="preserve">профилактические медицинские осмотры и диспансеризацию - определенные группы взрослого населения (в возрасте 18 лет и старше), в том числе </w:t>
      </w:r>
      <w:r>
        <w:rPr>
          <w:rFonts w:ascii="Arial" w:hAnsi="Arial" w:cs="Arial"/>
          <w:color w:val="222222"/>
        </w:rPr>
        <w:lastRenderedPageBreak/>
        <w:t>работающие и неработающие граждане, обучающиеся в образовательных организациях по очной форме;</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медицинские осмотры, в том числе профилактические медицинские осмотры, в связи с занятиями физической культурой и спортом - несовершеннолетние;</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диспансеризацию - пребывающие в стационарных учреждениях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пренатальную (дородовую) диагностику нарушений развития ребенка - беременные женщины;</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неонатальный скрининг на 5 наследственных и врожденных заболеваний - новорожденные дети;</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аудиологический скрининг - новорожденные дети и дети первого года жизни.</w:t>
      </w:r>
    </w:p>
    <w:p w:rsidR="00A07291" w:rsidRDefault="00A07291" w:rsidP="00A07291">
      <w:pPr>
        <w:pStyle w:val="pc"/>
        <w:shd w:val="clear" w:color="auto" w:fill="FFFFFF"/>
        <w:spacing w:before="0" w:beforeAutospacing="0" w:after="0" w:afterAutospacing="0"/>
        <w:jc w:val="center"/>
        <w:textAlignment w:val="baseline"/>
        <w:rPr>
          <w:rFonts w:ascii="Arial" w:hAnsi="Arial" w:cs="Arial"/>
          <w:b/>
          <w:bCs/>
          <w:color w:val="222222"/>
        </w:rPr>
      </w:pPr>
      <w:r>
        <w:rPr>
          <w:rFonts w:ascii="Arial" w:hAnsi="Arial" w:cs="Arial"/>
          <w:b/>
          <w:bCs/>
          <w:color w:val="222222"/>
        </w:rPr>
        <w:t>IV. Базовая программа обязательного</w:t>
      </w:r>
    </w:p>
    <w:p w:rsidR="00A07291" w:rsidRDefault="00A07291" w:rsidP="00A07291">
      <w:pPr>
        <w:pStyle w:val="pc"/>
        <w:shd w:val="clear" w:color="auto" w:fill="FFFFFF"/>
        <w:spacing w:before="0" w:beforeAutospacing="0" w:after="0" w:afterAutospacing="0"/>
        <w:jc w:val="center"/>
        <w:textAlignment w:val="baseline"/>
        <w:rPr>
          <w:rFonts w:ascii="Arial" w:hAnsi="Arial" w:cs="Arial"/>
          <w:b/>
          <w:bCs/>
          <w:color w:val="222222"/>
        </w:rPr>
      </w:pPr>
      <w:r>
        <w:rPr>
          <w:rFonts w:ascii="Arial" w:hAnsi="Arial" w:cs="Arial"/>
          <w:b/>
          <w:bCs/>
          <w:color w:val="222222"/>
        </w:rPr>
        <w:t>медицинского страхования</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Базовая программа обязательного медицинского страхования является составной частью Программы.</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В рамках базовой программы обязательного медицинского страхования:</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гражданам (застрахованным лицам)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при заболеваниях и состояниях, указанных в разделе III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осуществляются мероприятия по диспансеризации и профилактическим медицинским осмотрам отдельных категорий граждан, указанных в разделе III Программы, медицинской реабилитации, осуществляемой в медицинских организациях, аудиологическому скринингу, а также по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Порядок формирования и структура тарифа на оплату медицинской помощи по обязательному медицинскому страхованию устанавливаются в соответствии с Федеральным законом "Об обязательном медицинском страховании в Российской Федерации".</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Тарифы на оплату медицинской помощи по обязательному медицинскому страхованию устанавливаются тарифным соглашением между уполномоченным органом исполнительной власти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статьей 76 Федерального закона "Об основах охраны здоровья граждан в Российской Федерации", профессиональными союзами медицинских работников или их объединений (ассоциаций),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lastRenderedPageBreak/>
        <w:t>В субъекте Российской Федерации тарифы на оплату медицинской помощи по обязательному медицинскому страхованию формируются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медицинским работникам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врачам-специалистам за оказанную медицинскую помощь в амбулаторных условиях.</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при оплате медицинской помощи, оказанной в амбулаторных условиях:</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по подушевому нормативу финансирования на прикрепившихся лиц в сочетании с оплатой за единицу объема медицинской помощи - за медицинскую услугу, за посещение, за обращение (законченный случай);</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за единицу объема медицинской помощи - за медицинскую услугу, за посещение, за обращение (законченный случай)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в отдельных медицинских организациях, не имеющих прикрепившихся лиц);</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по подушевому нормативу финансирования на прикрепившихся лиц с учетом показателей результативности деятельности медицинской организации, в том числе с включением расходов на медицинскую помощь, оказываемую в иных медицинских организациях (за единицу объема медицинской помощи);</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при оплате медицинской помощи, оказанной в стационарных условиях, в том числе для медицинской реабилитации в специализированных медицинских организациях (структурных подразделениях):</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за законченный случай лечения заболевания, включенного в соответствующую группу заболеваний (в том числе клинико-статистические группы заболеваний);</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за прерванный случай оказания медицинской помощи при переводе пациента в другую медицинскую организацию, преждевременной выписке пациента из медицинской организации при его письменном отказе от дальнейшего лечения, летальном исходе, а также при проведении диагностических исследований, оказании услуг диализа;</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при оплате медицинской помощи, оказанной в условиях дневного стационара:</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за законченный случай лечения заболевания, включенного в соответствующую группу заболеваний (в том числе клинико-статистические группы заболеваний);</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 xml:space="preserve">за прерванный случай оказания медицинской помощи при переводе пациента в другую медицинскую организацию, преждевременной выписке пациента из </w:t>
      </w:r>
      <w:r>
        <w:rPr>
          <w:rFonts w:ascii="Arial" w:hAnsi="Arial" w:cs="Arial"/>
          <w:color w:val="222222"/>
        </w:rPr>
        <w:lastRenderedPageBreak/>
        <w:t>медицинской организации при его письменном отказе от дальнейшего лечения, летальном исходе, а также при проведении диагностических исследований, оказании услуг диализа;</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 - по подушевому нормативу финансирования в сочетании с оплатой за вызов скорой медицинской помощи.</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Базовая программа обязательного медицинского страхования включает нормативы объемов предоставления медицинской помощи в расчете на 1 застрахованное лицо (в соответствии с разделом VI Программы), нормативы финансовых затрат на единицу объема предоставления медицинской помощи (в том числе по перечню видов высокотехнологичной медицинской помощи) и нормативы финансового обеспечения базовой программы обязательного медицинского страхования в расчете на 1 застрахованное лицо (в соответствии с разделом VII Программы), требования к территориальным программам и условиям оказания медицинской помощи (в соответствии с разделом VIII Программы), критерии доступности и качества медицинской помощи (в соответствии с разделом IX Программы).</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В территориальной программе обязательного медицинского страхования в расчете на 1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При установлении территориальной программой обязательного медицинского страхования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1 застрахованное лицо, нормативов финансовых затрат на единицу объема предоставления медицинской помощи в расчете на 1 застрахованное лицо, значение норматива финансового обеспечения в расчете на 1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условия оказания медицинской помощи в таких медицинских организациях.</w:t>
      </w:r>
    </w:p>
    <w:p w:rsidR="00A07291" w:rsidRDefault="00A07291" w:rsidP="00A07291">
      <w:pPr>
        <w:pStyle w:val="pc"/>
        <w:shd w:val="clear" w:color="auto" w:fill="FFFFFF"/>
        <w:spacing w:before="0" w:beforeAutospacing="0" w:after="0" w:afterAutospacing="0"/>
        <w:jc w:val="center"/>
        <w:textAlignment w:val="baseline"/>
        <w:rPr>
          <w:rFonts w:ascii="Arial" w:hAnsi="Arial" w:cs="Arial"/>
          <w:b/>
          <w:bCs/>
          <w:color w:val="222222"/>
        </w:rPr>
      </w:pPr>
      <w:r>
        <w:rPr>
          <w:rFonts w:ascii="Arial" w:hAnsi="Arial" w:cs="Arial"/>
          <w:b/>
          <w:bCs/>
          <w:color w:val="222222"/>
        </w:rPr>
        <w:t>V. Финансовое обеспечение Программы</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для осуществления органами местного самоуправления), средства обязательного медицинского страхования.</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За счет средств обязательного медицинского страхования в рамках базовой программы обязательного медицинского страхования:</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 xml:space="preserve">застрахованным лицам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w:t>
      </w:r>
      <w:r>
        <w:rPr>
          <w:rFonts w:ascii="Arial" w:hAnsi="Arial" w:cs="Arial"/>
          <w:color w:val="222222"/>
        </w:rPr>
        <w:lastRenderedPageBreak/>
        <w:t>медицинская помощь, в том числе высокотехнологичная медицинская помощь, включенная в раздел I перечня видов высокотехнологичной медицинской помощи, при заболеваниях и состояниях, указанных в разделе III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осуществляется финансовое обеспечение мероприятий по диспансеризации и профилактическим медицинским осмотрам отдельных категорий граждан, указанных в разделе III Программы, медицинской реабилитации, осуществляемой в медицинских организациях, аудиологическому скринингу, а также по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За счет субвенций из бюджета Федерального фонда обязательного медицинского страхования осуществляется финансовое обеспечение высокотехнологичной медицинской помощи в медицинских организациях, участвующих в реализации территориальных программ обязательного медицинского страхования, в соответствии с разделом I перечня видов высокотехнологичной медицинской помощи.</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За счет бюджетных ассигнований бюджета Федерального фонда обязательного медицинского страхования осуществляются:</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разделом II перечня видов высокотехнологичной медицинской помощи, оказываемой гражданам Российской Федерации федеральными государственными учреждениями, включенными в перечень, утверждаемый Министерством здравоохранения Российской Федерации, функции и полномочия учредителя которых осуществляют федеральные органы исполнительной власти;</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разделом II перечня видов высокотехнологичной медицинской помощи, оказываемой гражданам Российской Федерации медицинскими организациями частной системы здравоохранения, включенными в перечень, утверждаемый Министерством здравоохранения Российской Федерации с 1 января 2019 г.</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За счет бюджетных ассигнований федерального бюджета осуществляется финансовое обеспечение:</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высокотехнологичной медицинской помощи, не включенной в базовую программу обязательного медицинского страхования, в соответствии с разделом II перечня видов высокотехнологичной медицинской помощи за счет дотаций федеральному бюджету в соответствии с федеральным законом о бюджете Федерального фонда обязательного медицинского страхования на 2017 год и на плановый период 2018 и 2019 годов в целях предоставления в порядке, установленном Правительством Российской Федерации, субсидий бюджетам субъектов Российской Федерации на софинансирование расходов субъектов Российской Федерации, возникающих при оказании высокотехнологичной медицинской помощи медицинскими организациями, подведомственными органам государственной власти субъектов Российской Федерации;</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федеральным органам исполнительной власти (в части медицинской помощи, не включенной в базовую </w:t>
      </w:r>
      <w:r>
        <w:rPr>
          <w:rFonts w:ascii="Arial" w:hAnsi="Arial" w:cs="Arial"/>
          <w:color w:val="222222"/>
        </w:rPr>
        <w:lastRenderedPageBreak/>
        <w:t>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а также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медицинской эвакуации, осуществляемой медицинскими организациями, подведомственными федеральным органам исполнительной власти, по перечню, утверждаемому Министерством здравоохранения Российской Федерации;</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медицинской помощи, предусмотренной федеральными законами для определенных категорий граждан, оказываемой в медицинских организациях, подведомственных федеральным органам исполнительной власти;</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лечения граждан Российской Федерации за пределами территории Российской Федерации, направленных в порядке, установленном Министерством здравоохранения Российской Федерации;</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санаторно-курортного лечения отдельных категорий граждан в соответствии с законодательством Российской Федерации;</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закупки лекарственных препаратов, предназначенных для лечения больных злокачественными новообразованиями лимфоидной, кроветворной и родственных им тканей по перечню заболеваний, утверждаемому Правительством Российской Федерации, гемофилией, муковисцидозом, гипофизарным нанизмом, болезнью Гоше, рассеянным склерозом, а также после трансплантации органов и (или) тканей, по перечню лекарственных препаратов, сформированному в установленном порядке и утверждаемому Правительством Российской Федерации;</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w:t>
      </w:r>
      <w:r>
        <w:rPr>
          <w:rFonts w:ascii="Arial" w:hAnsi="Arial" w:cs="Arial"/>
          <w:color w:val="222222"/>
        </w:rPr>
        <w:lastRenderedPageBreak/>
        <w:t>медицинскими изделиями, а также специализированными продуктами лечебного питания для детей-инвалидов в соответствии с пунктом 1 части 1 статьи 6.2 Федерального закона "О государственной социальной помощи";</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мероприятий, предусмотренных национальным календарем профилактических прививок в рамках подпрограммы "Профилактика заболеваний и формирование здорового образа жизни. Развитие первичной медико-санитарной помощи" государственной программы Российской Федерации "Развитие здравоохранения", утвержденной постановлением Правительства Российской Федерации от 15 апреля 2014 г. N</w:t>
      </w:r>
      <w:r>
        <w:rPr>
          <w:rStyle w:val="apple-converted-space"/>
          <w:rFonts w:ascii="Arial" w:hAnsi="Arial" w:cs="Arial"/>
          <w:color w:val="222222"/>
        </w:rPr>
        <w:t> </w:t>
      </w:r>
      <w:hyperlink r:id="rId5" w:history="1">
        <w:r>
          <w:rPr>
            <w:rStyle w:val="a3"/>
            <w:rFonts w:ascii="inherit" w:hAnsi="inherit" w:cs="Arial"/>
            <w:color w:val="1B6DFD"/>
            <w:u w:val="none"/>
            <w:bdr w:val="none" w:sz="0" w:space="0" w:color="auto" w:frame="1"/>
          </w:rPr>
          <w:t>294</w:t>
        </w:r>
      </w:hyperlink>
      <w:r>
        <w:rPr>
          <w:rStyle w:val="apple-converted-space"/>
          <w:rFonts w:ascii="Arial" w:hAnsi="Arial" w:cs="Arial"/>
          <w:color w:val="222222"/>
        </w:rPr>
        <w:t> </w:t>
      </w:r>
      <w:r>
        <w:rPr>
          <w:rFonts w:ascii="Arial" w:hAnsi="Arial" w:cs="Arial"/>
          <w:color w:val="222222"/>
        </w:rPr>
        <w:t>"Об утверждении государственной программы Российской Федерации "Развитие здравоохранения";</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дополнительных мероприятий, установленных в соответствии с законодательством Российской Федерации;</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медицинской деятельности, связанной с донорством органов и тканей человека в целях трансплантации (пересадки).</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За счет бюджетных ассигнований бюджетов субъектов Российской Федерации осуществляется финансовое обеспечение:</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скорой, в том числе скорой специализированной, медицинской помощи, не включенной в территориальную программу обязательного медицинского страхования, специализированной санитарно-авиационной эвакуации,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скорой, в том числе скорой специализированной, медицинской помощи не застрахованным по обязательному медицинскому страхованию лицам;</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первичной медико-санитарной и 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и в части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паллиативной медицинской помощи, оказываемой амбулаторно, в том числе выездными патронажными службами, и стационарно, включая хосписы и койки сестринского ухода;</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высокотехнологичной медицинской помощи, оказываемой в медицинских организациях, подведомственных исполнительным органам государственной власти субъектов Российской Федерации, в соответствии с разделом II перечня видов высокотехнологичной медицинской помощи.</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государственной власти субъектов Российской Федерации, в соответствии с разделом I перечня видов высокотехнологичной медицинской помощи.</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lastRenderedPageBreak/>
        <w:t>За счет бюджетных ассигнований бюджетов субъектов Российской Федерации осуществляется:</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обеспечение 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обеспечение 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исполнительным органам государственной власти субъектов Российской Федерации.</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За счет средств местных бюджетов может оказываться предусмотренная Программой медицинская помощь в медицинских организациях муниципальной системы здравоохранения в случае передачи органами государственной власти субъектов Российской Федерации соответствующих полномочий в сфере охраны здоровья граждан для осуществления органами местного самоуправления.</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В рамках территориальной программы за счет бюджетных ассигнований соответствующих бюджетов и средств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а также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или приравненную к ней службу по контракту,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lastRenderedPageBreak/>
        <w:t>Кроме того, за счет бюджетных ассигнований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для осуществления органами местного самоуправления)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государственной власти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центрах охраны репродуктивного здоровья подростков, центрах медицинской профилактики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соответствующих структурных подразделениях медицинских организаций, бюро судебно-медицинской экспертизы, патологоанатомических бюро, медицинских информационно-аналитических центрах, бюро медицинской статистики, в центрах крови, на станциях переливания крови, в домах ребенка, включая специализированные, молочных кухнях и прочих медицинских организациях, входящих в номенклатуру медицинских организаций, утверждаемую Министерством здравоохранения Российской Федерации, а также осуществляется финансовое обеспечение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а также расходов медицинских организаций, в том числе на приобретение основных средств (оборудования, производственного и хозяйственного инвентаря).</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для осуществления органами местного самоуправления) (далее - соответствующие бюджеты) может осуществляться финансовое обеспечение зубного протезирования отдельным категориям граждан.</w:t>
      </w:r>
    </w:p>
    <w:p w:rsidR="00A07291" w:rsidRDefault="00A07291" w:rsidP="00A07291">
      <w:pPr>
        <w:pStyle w:val="pc"/>
        <w:shd w:val="clear" w:color="auto" w:fill="FFFFFF"/>
        <w:spacing w:before="0" w:beforeAutospacing="0" w:after="0" w:afterAutospacing="0"/>
        <w:jc w:val="center"/>
        <w:textAlignment w:val="baseline"/>
        <w:rPr>
          <w:rFonts w:ascii="Arial" w:hAnsi="Arial" w:cs="Arial"/>
          <w:b/>
          <w:bCs/>
          <w:color w:val="222222"/>
        </w:rPr>
      </w:pPr>
      <w:r>
        <w:rPr>
          <w:rFonts w:ascii="Arial" w:hAnsi="Arial" w:cs="Arial"/>
          <w:b/>
          <w:bCs/>
          <w:color w:val="222222"/>
        </w:rPr>
        <w:t>VI. Средние нормативы объема медицинской помощи</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Средние нормативы объема медицинской помощи по видам, условиям и формам ее оказания в целом по Программе определяются в единицах объема в расчете на 1 жителя в год, по базовой программе обязательного медицинского страхования - в расчете на 1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 и составляют:</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lastRenderedPageBreak/>
        <w:t>для скорой медицинской помощи вне медицинской организации, включая медицинскую эвакуацию, на 2017 - 2019 годы в рамках базовой программы обязательного медицинского страхования - 0,3 вызова на 1 застрахованное лицо;</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для медицинской помощи в амбулаторных условиях, оказываемой с профилактическими и иными целями (включая посещения центров здоровья, посещения в связи с диспансеризацией, посещения среднего медицинского персонала, а также разовые посещения в связи с заболеваниями, в том числе при заболеваниях полости рта, слюнных желез и челюстей, за исключением зубного протезирования) в рамках базовой программы обязательного медицинского страхования на 2017 - 2019 годы - 2,35 посещения на 1 застрахованное лицо; за счет бюджетных ассигнований соответствующих бюджетов на 2017 - 2019 годы - 0,7 посещения на 1 жителя;</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для медицинской помощи в амбулаторных условиях, оказываемой в связи с заболеваниями, в рамках базовой программы обязательного медицинского страхования на 2017 - 2019 годы - 1,98 обращения (законченного случая лечения заболевания в амбулаторных условиях с кратностью посещений по поводу одного заболевания не менее 2) на 1 застрахованное лицо; за счет бюджетных ассигнований соответствующих бюджетов на 2017 - 2019 годы - 0,2 обращения на 1 жителя;</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для медицинской помощи в амбулаторных условиях, оказываемой в неотложной форме, в рамках базовой программы обязательного медицинского страхования на 2017 - 2019 годы - 0,56 посещения на 1 застрахованное лицо;</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для медицинской помощи в условиях дневных стационаров в рамках базовой программы обязательного медицинского страхования на 2017 - 2019 годы - 0,06 случая лечения на 1 застрахованное лицо; за счет бюджетных ассигнований соответствующих бюджетов на 2017 - 2019 годы - 0,004 случая лечения на 1 жителя;</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для специализированной медицинской помощи в стационарных условиях в рамках базовой программы обязательного медицинского страхования на 2017 - 2019 годы - 0,17233 случая госпитализации на 1 застрахованное лицо, в том числе для медицинской реабилитации в специализированных медицинских организациях, оказывающих медицинскую помощь по профилю "Медицинская реабилитация", и реабилитационных отделениях медицинских организаций в рамках базовой программы обязательного медицинского страхования на 2017 - 2019 годы - 0,039 койко-дня на 1 застрахованное лицо; за счет бюджетных ассигнований соответствующих бюджетов на 2017 - 2019 годы - 0,018 случая госпитализации на 1 жителя;</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для паллиативной медицинской помощи в стационарных условиях (включая хосписы и больницы сестринского ухода) за счет бюджетных ассигнований соответствующих бюджетов на 2017 - 2019 годы - 0,092 койко-дня на 1 жителя.</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Объем высокотехнологичной медицинской помощи в целом по Программе (в том числе высокотехнологичной медицинской помощи, не включенной в базовую программу обязательного медицинского страхования, оказываемой медицинскими организациями, подведомственными федеральным органам исполнительной власти) в расчете на 1 жителя составляет на 2017 - 2019 годы 0,006 случая госпитализации.</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 xml:space="preserve">Объем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 включается в средние нормативы объема медицинской помощи, оказываемой в амбулаторных и стационарных </w:t>
      </w:r>
      <w:r>
        <w:rPr>
          <w:rFonts w:ascii="Arial" w:hAnsi="Arial" w:cs="Arial"/>
          <w:color w:val="222222"/>
        </w:rPr>
        <w:lastRenderedPageBreak/>
        <w:t>условиях, и обеспечивается за счет бюджетных ассигнований соответствующих бюджетов.</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1 жителя и нормативы объема медицинской помощи на 1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В части медицинской помощи, финансовое обеспечение которой осуществляется за счет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 установленные в территориальных программах дифференцированные нормативы объема медицинской помощи могут быть обосновано ниже средних нормативов, предусмотренных настоящим разделом Программы.</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могут устанавливаться объемы медицинской помощи с учетом использования санитарной авиации, телемедицины и передвижных форм предоставления медицинских услуг.</w:t>
      </w:r>
    </w:p>
    <w:p w:rsidR="00A07291" w:rsidRDefault="00A07291" w:rsidP="00A07291">
      <w:pPr>
        <w:pStyle w:val="pc"/>
        <w:shd w:val="clear" w:color="auto" w:fill="FFFFFF"/>
        <w:spacing w:before="0" w:beforeAutospacing="0" w:after="0" w:afterAutospacing="0"/>
        <w:jc w:val="center"/>
        <w:textAlignment w:val="baseline"/>
        <w:rPr>
          <w:rFonts w:ascii="Arial" w:hAnsi="Arial" w:cs="Arial"/>
          <w:b/>
          <w:bCs/>
          <w:color w:val="222222"/>
        </w:rPr>
      </w:pPr>
      <w:r>
        <w:rPr>
          <w:rFonts w:ascii="Arial" w:hAnsi="Arial" w:cs="Arial"/>
          <w:b/>
          <w:bCs/>
          <w:color w:val="222222"/>
        </w:rPr>
        <w:t>VII. Средние нормативы финансовых затрат</w:t>
      </w:r>
    </w:p>
    <w:p w:rsidR="00A07291" w:rsidRDefault="00A07291" w:rsidP="00A07291">
      <w:pPr>
        <w:pStyle w:val="pc"/>
        <w:shd w:val="clear" w:color="auto" w:fill="FFFFFF"/>
        <w:spacing w:before="0" w:beforeAutospacing="0" w:after="0" w:afterAutospacing="0"/>
        <w:jc w:val="center"/>
        <w:textAlignment w:val="baseline"/>
        <w:rPr>
          <w:rFonts w:ascii="Arial" w:hAnsi="Arial" w:cs="Arial"/>
          <w:b/>
          <w:bCs/>
          <w:color w:val="222222"/>
        </w:rPr>
      </w:pPr>
      <w:r>
        <w:rPr>
          <w:rFonts w:ascii="Arial" w:hAnsi="Arial" w:cs="Arial"/>
          <w:b/>
          <w:bCs/>
          <w:color w:val="222222"/>
        </w:rPr>
        <w:t>на единицу объема медицинской помощи, средние подушевые</w:t>
      </w:r>
    </w:p>
    <w:p w:rsidR="00A07291" w:rsidRDefault="00A07291" w:rsidP="00A07291">
      <w:pPr>
        <w:pStyle w:val="pc"/>
        <w:shd w:val="clear" w:color="auto" w:fill="FFFFFF"/>
        <w:spacing w:before="0" w:beforeAutospacing="0" w:after="0" w:afterAutospacing="0"/>
        <w:jc w:val="center"/>
        <w:textAlignment w:val="baseline"/>
        <w:rPr>
          <w:rFonts w:ascii="Arial" w:hAnsi="Arial" w:cs="Arial"/>
          <w:b/>
          <w:bCs/>
          <w:color w:val="222222"/>
        </w:rPr>
      </w:pPr>
      <w:r>
        <w:rPr>
          <w:rFonts w:ascii="Arial" w:hAnsi="Arial" w:cs="Arial"/>
          <w:b/>
          <w:bCs/>
          <w:color w:val="222222"/>
        </w:rPr>
        <w:t>нормативы финансирования</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Средние нормативы финансовых затрат на единицу объема медицинской помощи для целей формирования территориальных программ на 2017 год составляют:</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на 1 вызов скорой медицинской помощи за счет средств обязательного медицинского страхования - 1819,5 рубля;</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на 1 посещение с профилактическими и иными целями при оказании медицинской помощи в амбулаторных условиях медицинскими организациями (их структурными подразделениями) за счет средств соответствующих бюджетов - 403,9 рубля, за счет средств обязательного медицинского страхования - 376,2 рубля;</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на 1 обращение по поводу заболевания при оказании медицинской помощи в амбулаторных условиях медицинскими организациями (их структурными подразделениями) за счет средств соответствующих бюджетов - 1171,6 рубля, за счет средств обязательного медицинского страхования - 1054 рубля;</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на 1 посещение при оказании медицинской помощи в неотложной форме в амбулаторных условиях за счет средств обязательного медицинского страхования - 481,6 рубля;</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на 1 случай лечения в условиях дневных стационаров за счет средств соответствующих бюджетов - 11957,9 рубля, за счет средств обязательного медицинского страхования - 11919,1 рубля;</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 xml:space="preserve">на 1 случай госпитализации в медицинских организациях (их структурных подразделениях), оказывающих медицинскую помощь в стационарных условиях, </w:t>
      </w:r>
      <w:r>
        <w:rPr>
          <w:rFonts w:ascii="Arial" w:hAnsi="Arial" w:cs="Arial"/>
          <w:color w:val="222222"/>
        </w:rPr>
        <w:lastRenderedPageBreak/>
        <w:t>за счет средств соответствующих бюджетов - 69276,8 рубля, за счет средств обязательного медицинского страхования - 24273,7 рубля;</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на 1 койко-день по медицинской реабилитации в специализированных медицинских организациях, оказывающих медицинскую помощь по профилю "Медицинская реабилитация", и реабилитационных отделениях медицинских организаций за счет средств обязательного медицинского страхования - 1654 рубля;</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на 1 койко-день в медицинских организациях (их структурных подразделениях), оказывающих паллиативную медицинскую помощь в стационарных условиях (включая хосписы и больницы сестринского ухода), за счет средств соответствующих бюджетов - 1856,5 рубля.</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Средние нормативы финансовых затрат на единицу объема медицинской помощи, оказываемой в соответствии с Программой, на 2018 и 2019 годы составляют:</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на 1 вызов скорой медицинской помощи за счет средств обязательного медицинского страхования - 2072 рубля на 2018 год, 2150,7 рубля на 2019 год;</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на 1 посещение с профилактической и иными целями при оказании медицинской помощи в амбулаторных условиях медицинскими организациями (их структурными подразделениями) за счет средств соответствующих бюджетов - 403,9 рубля на 2018 год, 403,9 рубля на 2019 год; за счет средств обязательного медицинского страхования - 437,7 рубля на 2018 год; 457 рублей на 2019 год;</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на 1 обращение по поводу заболевания при оказании медицинской помощи в амбулаторных условиях медицинскими организациями (их структурными подразделениями) за счет средств соответствующих бюджетов - 1171,6 рубля на 2018 год, 1171,6 рубля на 2019 год; за счет средств обязательного медицинского страхования - 1226,3 рубля на 2018 год, 1278,6 рублей на 2019 год;</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на 1 посещение при оказании медицинской помощи в неотложной форме в амбулаторных условиях за счет средств обязательного медицинского страхования - 560,3 рубля на 2018 год, 585,5 рубля на 2019 год;</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на 1 случай лечения в условиях дневных стационаров за счет средств соответствующих бюджетов - 11957,9 рубля на 2018 год, 11957,9 рубля на 2019 год; за счет средств обязательного медицинского страхования - 13640,7 рубля на 2018 год и 14372,2 рубля на 2019 год;</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на 1 случай госпитализации в медицинских организациях (их структурных подразделениях), оказывающих медицинскую помощь в стационарных условиях, за счет средств соответствующих бюджетов - 69276,8 рубля на 2018 год, 69276,8 рубля на 2019 год; за счет средств обязательного медицинского страхования - 28767,4 рубля на 2018 год, 30550,7 рубля на 2019 год;</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на 1 койко-день по медицинской реабилитации в специализированных больницах и центрах, оказывающих медицинскую помощь по профилю "Медицинская реабилитация", и реабилитационных отделениях медицинских организаций за счет средств обязательного медицинского страхования - 1938,4 рубля на 2018 год; 2038,5 рубля на 2019 год;</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на 1 койко-день в медицинских организациях (их структурных подразделениях), оказывающих паллиативную медицинскую помощь в стационарных условиях (включая хосписы и больницы сестринского ухода), - 1856,5 рубля на 2018 год; 1856,5 рубля на 2019 год.</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Нормативы финансовых затрат на 1 вызов скорой, в том числе скорой специализированной, медицинской помощи, не включенной в территориальную программу обязательного медицинского страхования, устанавливаются субъектами Российской Федерации.</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lastRenderedPageBreak/>
        <w:t>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разделом VI и настоящим разделом Программы, с учетом соответствующих коэффициентов дифференциации, рассчитанных в соответствии с постановлением Правительства Российской Федерации от 5 мая 2012 г. N</w:t>
      </w:r>
      <w:r>
        <w:rPr>
          <w:rStyle w:val="apple-converted-space"/>
          <w:rFonts w:ascii="Arial" w:hAnsi="Arial" w:cs="Arial"/>
          <w:color w:val="222222"/>
        </w:rPr>
        <w:t> </w:t>
      </w:r>
      <w:hyperlink r:id="rId6" w:history="1">
        <w:r>
          <w:rPr>
            <w:rStyle w:val="a3"/>
            <w:rFonts w:ascii="inherit" w:hAnsi="inherit" w:cs="Arial"/>
            <w:color w:val="1B6DFD"/>
            <w:u w:val="none"/>
            <w:bdr w:val="none" w:sz="0" w:space="0" w:color="auto" w:frame="1"/>
          </w:rPr>
          <w:t>462</w:t>
        </w:r>
      </w:hyperlink>
      <w:r>
        <w:rPr>
          <w:rStyle w:val="apple-converted-space"/>
          <w:rFonts w:ascii="Arial" w:hAnsi="Arial" w:cs="Arial"/>
          <w:color w:val="222222"/>
        </w:rPr>
        <w:t> </w:t>
      </w:r>
      <w:r>
        <w:rPr>
          <w:rFonts w:ascii="Arial" w:hAnsi="Arial" w:cs="Arial"/>
          <w:color w:val="222222"/>
        </w:rPr>
        <w: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Средние подушевые нормативы финансирования, предусмотренные Программой (без учета расходов федерального бюджета), составляют:</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за счет бюджетных ассигнований соответствующих бюджетов (в расчете на 1 жителя) в 2017 году - 3488,6 рубля, в 2018 году - 3628,1 рубля, в 2019 году - 3773,2 рубля;</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Федерального фонда обязательного медицинского страхования (в расчете на 1 застрахованное лицо) в 2017 году - 8896 рублей, в 2018 году - 10379,3 рубля, в 2019 году - 10917,1 рубля.</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При установлении в территориальной программе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за счет бюджетных ассигнований соответствующих бюджетов.</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Средние подушевые нормативы финансирования базовой программы обязательного медицинского страхования за счет субвенций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разделом II перечня видов высокотехнологичной медицинской помощи.</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 xml:space="preserve">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w:t>
      </w:r>
      <w:r>
        <w:rPr>
          <w:rFonts w:ascii="Arial" w:hAnsi="Arial" w:cs="Arial"/>
          <w:color w:val="222222"/>
        </w:rPr>
        <w:lastRenderedPageBreak/>
        <w:t>обязательного медицинского страхования с учетом численности застрахованных лиц на территории субъекта Российской Федерации.</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1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rsidR="00A07291" w:rsidRDefault="00A07291" w:rsidP="00A07291">
      <w:pPr>
        <w:pStyle w:val="pc"/>
        <w:shd w:val="clear" w:color="auto" w:fill="FFFFFF"/>
        <w:spacing w:before="0" w:beforeAutospacing="0" w:after="0" w:afterAutospacing="0"/>
        <w:jc w:val="center"/>
        <w:textAlignment w:val="baseline"/>
        <w:rPr>
          <w:rFonts w:ascii="Arial" w:hAnsi="Arial" w:cs="Arial"/>
          <w:b/>
          <w:bCs/>
          <w:color w:val="222222"/>
        </w:rPr>
      </w:pPr>
      <w:r>
        <w:rPr>
          <w:rFonts w:ascii="Arial" w:hAnsi="Arial" w:cs="Arial"/>
          <w:b/>
          <w:bCs/>
          <w:color w:val="222222"/>
        </w:rPr>
        <w:t>VIII. Требования к территориальной программе в части</w:t>
      </w:r>
    </w:p>
    <w:p w:rsidR="00A07291" w:rsidRDefault="00A07291" w:rsidP="00A07291">
      <w:pPr>
        <w:pStyle w:val="pc"/>
        <w:shd w:val="clear" w:color="auto" w:fill="FFFFFF"/>
        <w:spacing w:before="0" w:beforeAutospacing="0" w:after="0" w:afterAutospacing="0"/>
        <w:jc w:val="center"/>
        <w:textAlignment w:val="baseline"/>
        <w:rPr>
          <w:rFonts w:ascii="Arial" w:hAnsi="Arial" w:cs="Arial"/>
          <w:b/>
          <w:bCs/>
          <w:color w:val="222222"/>
        </w:rPr>
      </w:pPr>
      <w:r>
        <w:rPr>
          <w:rFonts w:ascii="Arial" w:hAnsi="Arial" w:cs="Arial"/>
          <w:b/>
          <w:bCs/>
          <w:color w:val="222222"/>
        </w:rPr>
        <w:t>определения порядка, условий предоставления медицинской</w:t>
      </w:r>
    </w:p>
    <w:p w:rsidR="00A07291" w:rsidRDefault="00A07291" w:rsidP="00A07291">
      <w:pPr>
        <w:pStyle w:val="pc"/>
        <w:shd w:val="clear" w:color="auto" w:fill="FFFFFF"/>
        <w:spacing w:before="0" w:beforeAutospacing="0" w:after="0" w:afterAutospacing="0"/>
        <w:jc w:val="center"/>
        <w:textAlignment w:val="baseline"/>
        <w:rPr>
          <w:rFonts w:ascii="Arial" w:hAnsi="Arial" w:cs="Arial"/>
          <w:b/>
          <w:bCs/>
          <w:color w:val="222222"/>
        </w:rPr>
      </w:pPr>
      <w:r>
        <w:rPr>
          <w:rFonts w:ascii="Arial" w:hAnsi="Arial" w:cs="Arial"/>
          <w:b/>
          <w:bCs/>
          <w:color w:val="222222"/>
        </w:rPr>
        <w:t>помощи, критериев доступности и качества медицинской помощи</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Территориальная программа в части определения порядка и условий оказания медицинской помощи должна включать:</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порядок обеспечения граждан лекарственными препаратами, а также медицинскими изделиями, включенными в утверждаемый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 за исключением лечебного питания, в том числе специализированных продуктов лечебного питания, по желанию пациента;</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перечень мероприятий по профилактике заболеваний и формированию здорового образа жизни, осуществляемых в рамках территориальной программы;</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перечень медицинских организаций, участвующих в реализации территориальной программы, в том числе территориальной программы обязательного медицинского страхования;</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 xml:space="preserve">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w:t>
      </w:r>
      <w:r>
        <w:rPr>
          <w:rFonts w:ascii="Arial" w:hAnsi="Arial" w:cs="Arial"/>
          <w:color w:val="222222"/>
        </w:rPr>
        <w:lastRenderedPageBreak/>
        <w:t>условиях с ребенком до достижения им возраста 4 лет, а с ребенком старше указанного возраста - при наличии медицинских показаний;</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условия и сроки диспансеризации населения для отдельных категорий населения;</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целевые значения критериев доступности и качества медицинской помощи, оказываемой в рамках территориальной программы;</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порядок и размеры возмещения расходов, связанных с оказанием гражданам медицинской помощи в экстренной форме медицинской организацией, не участвующей в реализации территориальной программы;</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При этом:</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сроки ожидания оказания первичной медико-санитарной помощи в неотложной форме не должны превышать 2 часов с момента обращения пациента в медицинскую организацию;</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сроки ожидания оказания специализированной (за исключением высокотехнологичной) медицинской помощи не должны превышать 30 календарных дней со дня выдачи лечащим врачом направления на госпитализацию;</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часов с момента обращения пациента в медицинскую организацию;</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сроки проведения консультаций врачей-специалистов не должны превышать 14 календарных дней со дня обращения пациента в медицинскую организацию;</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календарных дней со дня назначения;</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не должны превышать 30 календарных дней со дня назначения.</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 xml:space="preserve">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время доезда бригад скорой медицинской помощи может быть обоснованно скорректировано с учетом </w:t>
      </w:r>
      <w:r>
        <w:rPr>
          <w:rFonts w:ascii="Arial" w:hAnsi="Arial" w:cs="Arial"/>
          <w:color w:val="222222"/>
        </w:rPr>
        <w:lastRenderedPageBreak/>
        <w:t>транспортной доступности, плотности населения, а также климатических и географических особенностей регионов.</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При формировании территориальной программы учитываются:</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порядки оказания медицинской помощи и стандарты медицинской помощи;</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особенности половозрастного состава населения субъекта Российской Федерации;</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уровень и структура заболеваемости населения субъекта Российской Федерации, основанные на данных медицинской статистики;</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климатические и географические особенности региона и транспортная доступность медицинских организаций;</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rsidR="00A07291" w:rsidRDefault="00A07291" w:rsidP="00A07291">
      <w:pPr>
        <w:pStyle w:val="pc"/>
        <w:shd w:val="clear" w:color="auto" w:fill="FFFFFF"/>
        <w:spacing w:before="0" w:beforeAutospacing="0" w:after="0" w:afterAutospacing="0"/>
        <w:jc w:val="center"/>
        <w:textAlignment w:val="baseline"/>
        <w:rPr>
          <w:rFonts w:ascii="Arial" w:hAnsi="Arial" w:cs="Arial"/>
          <w:b/>
          <w:bCs/>
          <w:color w:val="222222"/>
        </w:rPr>
      </w:pPr>
      <w:r>
        <w:rPr>
          <w:rFonts w:ascii="Arial" w:hAnsi="Arial" w:cs="Arial"/>
          <w:b/>
          <w:bCs/>
          <w:color w:val="222222"/>
        </w:rPr>
        <w:t>IX. Критерии доступности и качества медицинской помощи</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Критериями качества медицинской помощи являются:</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удовлетворенность населения медицинской помощью, в том числе городского и сельского населения (процентов числа опрошенных);</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смертность населения в трудоспособном возрасте (число умерших в трудоспособном возрасте на 100 тыс. человек населения);</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доля умерших в трудоспособном возрасте на дому в общем количестве умерших в трудоспособном возрасте;</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материнская смертность (на 100 тыс. человек, родившихся живыми);</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младенческая смертность, в том числе в городской и сельской местности (на 1000 человек, родившихся живыми);</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доля умерших в возрасте до 1 года на дому в общем количестве умерших в возрасте до 1 года;</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смертность детей в возрасте 0 - 4 лет (на 100 тыс. человек населения соответствующего возраста);</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доля умерших в возрасте 0 - 4 лет на дому в общем количестве умерших в возрасте 0 - 4 лет;</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смертность детей в возрасте 0 - 17 лет (на 100 тыс. человек населения соответствующего возраста);</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доля умерших в возрасте 0 - 17 лет на дому в общем количестве умерших в возрасте 0 - 17 лет;</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доля пациентов со злокачественными новообразованиями, состоящих на учете с момента установления диагноза 5 лет и более, в общем числе пациентов со злокачественными новообразованиями, состоящих на учете;</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доля впервые выявленных случаев фиброзно-кавернозного туберкулеза в общем количестве выявленных случаев туберкулеза в течение года;</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доля впервые выявленных случаев онкологических заболеваний на ранних стадиях (I и II стадии) в общем количестве выявленных случаев онкологических заболеваний в течение года;</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lastRenderedPageBreak/>
        <w:t>доля пациентов с инфарктом миокарда, госпитализированных в первые 6 часов от начала заболевания, в общем количестве госпитализированных пациентов с инфарктом миокарда;</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доля пациентов с острым инфарктом миокарда, которым проведена тромболитическая терапия, в общем количестве пациентов с острым инфарктом миокарда;</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которым оказана медицинская помощь выездными бригадами скорой медицинской помощи;</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пациентов с острыми цереброваскулярными болезнями;</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доля пациентов с острым ишемическим инсультом, которым проведена тромболитическая терапия в первые 6 часов госпитализации, в общем количестве пациентов с острым ишемическим инсультом;</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количество обоснованных жалоб, в том числе на отказ в оказании медицинской помощи, предоставляемой в рамках территориальной программы.</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Критериями доступности медицинской помощи являются:</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обеспеченность населения врачами (на 10 тыс. человек населения, включая городское и сельское население), в том числе оказывающими медицинскую помощь в амбулаторных и стационарных условиях;</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обеспеченность населения средним медицинским персоналом (на 10 тыс. человек населения, включая городское и сельское население), в том числе оказывающим медицинскую помощь в амбулаторных и стационарных условиях;</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доля расходов на оказание медицинской помощи в условиях дневных стационаров в общих расходах на территориальную программу;</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доля расходов на оказание медицинской помощи в амбулаторных условиях в неотложной форме в общих расходах на территориальную программу;</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доля охвата профилактическими медицинскими осмотрами детей, в том числе городских и сельских жителей;</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исполнительной власти, в общем числе пациентов, которым была оказана медицинская помощь в стационарных условиях в рамках территориальной программы обязательного медицинского страхования;</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число лиц, проживающих в сельской местности, которым оказана скорая медицинская помощь, на 1000 человек сельского населения;</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доля фельдшерско-акушерских пунктов и фельдшерских пунктов, находящихся в аварийном состоянии и требующих капитального ремонта, в общем количестве фельдшерско-акушерских пунктов и фельдшерских пунктов.</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Территориальной программой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 xml:space="preserve">Кроме того, субъектами Российской Федерации проводится оценка эффективности деятельности медицинских организаций, в том числе </w:t>
      </w:r>
      <w:r>
        <w:rPr>
          <w:rFonts w:ascii="Arial" w:hAnsi="Arial" w:cs="Arial"/>
          <w:color w:val="222222"/>
        </w:rPr>
        <w:lastRenderedPageBreak/>
        <w:t>расположенных в городской и сельской местности (на основе выполнения функции врачебной должности, показателей использования коечного фонда).</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Критериями доступности медицинской помощи, оказываемой медицинскими организациями, подведомственными федеральным органам исполнительной власти, являются:</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доля объема специализированной, в том числе высокотехнологичной, медицинской помощи, оказанной гражданам, проживающим за пределами субъекта Российской Федерации, в котором расположена медицинская организация, подведомственная федеральному органу исполнительной власти, в общем объеме медицинской помощи, оказанной этой медицинской организацией (за исключением медицинских организаций, имеющих прикрепленное население) (целевое значение - не менее 50 процентов);</w:t>
      </w:r>
    </w:p>
    <w:p w:rsidR="00A07291" w:rsidRDefault="00A07291" w:rsidP="00A07291">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доля доходов за счет средств обязательного медицинского страхования в общем объеме доходов медицинской организации, подведомственной федеральному органу исполнительной власти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rsidR="0035001B" w:rsidRDefault="0035001B">
      <w:bookmarkStart w:id="0" w:name="_GoBack"/>
      <w:bookmarkEnd w:id="0"/>
    </w:p>
    <w:sectPr w:rsidR="003500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291"/>
    <w:rsid w:val="0035001B"/>
    <w:rsid w:val="00A072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
    <w:name w:val="pc"/>
    <w:basedOn w:val="a"/>
    <w:rsid w:val="00A072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j">
    <w:name w:val="pj"/>
    <w:basedOn w:val="a"/>
    <w:rsid w:val="00A072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
    <w:name w:val="pr"/>
    <w:basedOn w:val="a"/>
    <w:rsid w:val="00A072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07291"/>
  </w:style>
  <w:style w:type="character" w:styleId="a3">
    <w:name w:val="Hyperlink"/>
    <w:basedOn w:val="a0"/>
    <w:uiPriority w:val="99"/>
    <w:semiHidden/>
    <w:unhideWhenUsed/>
    <w:rsid w:val="00A0729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
    <w:name w:val="pc"/>
    <w:basedOn w:val="a"/>
    <w:rsid w:val="00A072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j">
    <w:name w:val="pj"/>
    <w:basedOn w:val="a"/>
    <w:rsid w:val="00A072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
    <w:name w:val="pr"/>
    <w:basedOn w:val="a"/>
    <w:rsid w:val="00A072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07291"/>
  </w:style>
  <w:style w:type="character" w:styleId="a3">
    <w:name w:val="Hyperlink"/>
    <w:basedOn w:val="a0"/>
    <w:uiPriority w:val="99"/>
    <w:semiHidden/>
    <w:unhideWhenUsed/>
    <w:rsid w:val="00A072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20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rulaws.ru/goverment/Postanovlenie-Pravitelstva-RF-ot-05.05.2012-N-462/" TargetMode="External"/><Relationship Id="rId5" Type="http://schemas.openxmlformats.org/officeDocument/2006/relationships/hyperlink" Target="http://rulaws.ru/goverment/Postanovlenie-Pravitelstva-RF-ot-15.04.2014-N-29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9743</Words>
  <Characters>55537</Characters>
  <Application>Microsoft Office Word</Application>
  <DocSecurity>0</DocSecurity>
  <Lines>462</Lines>
  <Paragraphs>130</Paragraphs>
  <ScaleCrop>false</ScaleCrop>
  <Company>SPecialiST RePack</Company>
  <LinksUpToDate>false</LinksUpToDate>
  <CharactersWithSpaces>65150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medcentr_1</dc:creator>
  <cp:lastModifiedBy>medcentr_1</cp:lastModifiedBy>
  <cp:revision>1</cp:revision>
  <dcterms:created xsi:type="dcterms:W3CDTF">2017-02-21T08:13:00Z</dcterms:created>
  <dcterms:modified xsi:type="dcterms:W3CDTF">2017-02-21T08:14:00Z</dcterms:modified>
</cp:coreProperties>
</file>